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050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REQUERIMENTO E TERMO DE CIÊNCIA PARA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TRANCAMENTO DE MATRÍCULA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CURSOS SUPERIORES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Aluno(a):____________________________________________________________________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Matrícula: _______________________________ Telefone:___________________________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Curso:________________________________________Turma/Período:_________________ Email:_______________________________________________________________________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84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Requeiro nos termos da Resolução nº 109, de 29 de outubro de 2021,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TRANCAMENTO DE MATRÍCULA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pelo período abaixo especificado (marcar somente uma opção):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1(um) período letivo;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2(dois) períodos letivos;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Prorrogação de trancamento por mais 1(um)período letivo.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436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Tipo de trancamento solicitado: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Em período estabelecido em Calendário Acadêmico institucional (Sem a necessidade de apresentação de justificativa).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qualquer tempo, em razão da situação abaixo especificada: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I- Aluno Convocado para o serviço militar;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II- Tratamento de Saúde prolongado, nos termos da Lei nº 1044/69;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III- Discentes gestantes, nos termos da Lei nº 6.202/75;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(   ) IV-Mediante justificativa de relevância (A ser analisada pela coordenação de curso, passível de Deferimento ou Indeferimento).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bookmarkStart w:colFirst="0" w:colLast="0" w:name="_heading=h.b6uxlp1q741a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bookmarkStart w:colFirst="0" w:colLast="0" w:name="_heading=h.z8kxlfggpmna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Anexos: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bookmarkStart w:colFirst="0" w:colLast="0" w:name="_heading=h.brybke9aaz9k" w:id="3"/>
            <w:bookmarkEnd w:id="3"/>
            <w:r w:rsidDel="00000000" w:rsidR="00000000" w:rsidRPr="00000000">
              <w:rPr>
                <w:rtl w:val="0"/>
              </w:rPr>
              <w:t xml:space="preserve">(   ) Nada Consta Biblioteca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bookmarkStart w:colFirst="0" w:colLast="0" w:name="_heading=h.azfqk6dudij5" w:id="4"/>
            <w:bookmarkEnd w:id="4"/>
            <w:r w:rsidDel="00000000" w:rsidR="00000000" w:rsidRPr="00000000">
              <w:rPr>
                <w:rtl w:val="0"/>
              </w:rPr>
              <w:t xml:space="preserve">(   )  Comprovação do item I, II ou IV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Justificativa no caso do item IV (Com documentos para comprovação, se for o caso):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requerimento e os anexos necessários para instrução do processo, deverão ser encaminhados ao e-mail do Coordenador/a de Curso em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ÚNICO ARQUIVO DIGITALIZADO EM FORMATO PDF</w:t>
      </w:r>
      <w:r w:rsidDel="00000000" w:rsidR="00000000" w:rsidRPr="00000000">
        <w:rPr>
          <w:sz w:val="24"/>
          <w:szCs w:val="24"/>
          <w:rtl w:val="0"/>
        </w:rPr>
        <w:t xml:space="preserve">, contendo obrigatoriamente, documento de identificação.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CIÊNCIA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_________________________________________________________________________________, Matrícula______________________________, matriculado no curso _____________________________________________________________ declaro estar ciente de que ao retornar estarei sujeito a cumprir as adaptações curriculares que, por ventura, ocorram durante o período de meu afastamento, inclusive alterações no currículo do curso, nos termos da Resolução n° 109, de 29 de outubro de 2021.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ter ciência de que o trancamento somente poderá ser requerido uma única vez, por um prazo máximo de 2 (dois) períodos letivos, findo o qual devo solicitar prorrogação por mais 1 (um) período ou protocolar pedido de reabertura de matrícula, sob pena de perda do direito à vaga, conforme Resolução n° 109, de 29 de outubro de 2021.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aluno (a) que requerer o trancamento de matrícula no 1º período do curso e/ou fora do prazo estabelecido pelo Calendário Acadêmico deverá anexar ao requerimento: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Incorporação nas Forças Armadas;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Atestado médico com período de afastamento por superior a 30 dias (Decreto Lei nº 1.044/69);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Atestado médico em caso de gravidez. (Lei nº 60202/1975); </w:t>
      </w:r>
    </w:p>
    <w:p w:rsidR="00000000" w:rsidDel="00000000" w:rsidP="00000000" w:rsidRDefault="00000000" w:rsidRPr="00000000" w14:paraId="00000039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B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85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Formosa-GO ______de_____________de 20____</w:t>
      </w:r>
    </w:p>
    <w:p w:rsidR="00000000" w:rsidDel="00000000" w:rsidP="00000000" w:rsidRDefault="00000000" w:rsidRPr="00000000" w14:paraId="0000003D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___________________________________________________________________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Assinatura do Requerente</w:t>
      </w:r>
    </w:p>
    <w:sectPr>
      <w:headerReference r:id="rId7" w:type="default"/>
      <w:pgSz w:h="16838" w:w="11906" w:orient="portrait"/>
      <w:pgMar w:bottom="720" w:top="0" w:left="72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1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5025" cy="707390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390745"/>
                        <a:ext cx="3663950" cy="778510"/>
                      </a:xfrm>
                      <a:custGeom>
                        <a:rect b="b" l="l" r="r" t="t"/>
                        <a:pathLst>
                          <a:path extrusionOk="0" h="778510" w="3663950">
                            <a:moveTo>
                              <a:pt x="0" y="0"/>
                            </a:moveTo>
                            <a:lnTo>
                              <a:pt x="0" y="778510"/>
                            </a:lnTo>
                            <a:lnTo>
                              <a:pt x="3663950" y="778510"/>
                            </a:lnTo>
                            <a:lnTo>
                              <a:pt x="3663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FORMOSA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925" spcFirstLastPara="1" rIns="1149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3475" cy="788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E1"/>
    <w:pPr>
      <w:spacing w:after="200" w:line="276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26E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AC26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26E1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AC26E1"/>
    <w:rPr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A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A5D"/>
    <w:rPr>
      <w:sz w:val="22"/>
      <w:szCs w:val="22"/>
    </w:rPr>
  </w:style>
  <w:style w:type="paragraph" w:styleId="logo" w:customStyle="1">
    <w:name w:val="logo"/>
    <w:basedOn w:val="Normal"/>
    <w:rsid w:val="00E77458"/>
    <w:pPr>
      <w:suppressAutoHyphens w:val="1"/>
      <w:spacing w:after="0" w:line="240" w:lineRule="auto"/>
    </w:pPr>
    <w:rPr>
      <w:rFonts w:ascii="Arial Narrow" w:cs="Arial Narrow" w:eastAsia="Times New Roman" w:hAnsi="Arial Narrow"/>
      <w:kern w:val="1"/>
      <w:sz w:val="20"/>
      <w:szCs w:val="20"/>
      <w:lang w:eastAsia="zh-CN"/>
    </w:rPr>
  </w:style>
  <w:style w:type="paragraph" w:styleId="Default" w:customStyle="1">
    <w:name w:val="Default"/>
    <w:rsid w:val="00E77458"/>
    <w:pPr>
      <w:autoSpaceDE w:val="0"/>
      <w:autoSpaceDN w:val="0"/>
      <w:adjustRightInd w:val="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E7745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VYSpc7RBQ5BPfw5A+K3eZ3+bnA==">AMUW2mXgns+TpO6AZs8UG3iePCwuMmS5d/n+2e4OhqJUsPcxBSMsILIZ4/cJadrehvpbrzacNa5WJeJGo7pB9HkFzZbFVlQ5LUNAtV0mKGEMt5KAXykaNfh/uYLyL5w9rBpjx9CyaYGAgozPizAaVl2J8fIBRv7ewh8TbYN76OFwXK2k7uh4q2FKCtJwVGtrY50yChp3Mdi3bQK5d2LHTsyhKeo2yga5vw==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2022-02-27T13:48:00Z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